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10DC4" w:rsidRPr="00192FAB" w14:paraId="78A87D55" w14:textId="77777777" w:rsidTr="00B070A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17F9624" w14:textId="77777777" w:rsidR="00D10DC4" w:rsidRPr="00192FAB" w:rsidRDefault="00657A3B" w:rsidP="006E181D">
            <w:pPr>
              <w:pStyle w:val="ECVPersonalInfoHeading"/>
              <w:jc w:val="left"/>
            </w:pPr>
            <w:r w:rsidRPr="00657A3B">
              <w:rPr>
                <w:caps w:val="0"/>
                <w:sz w:val="24"/>
              </w:rPr>
              <w:t>Curriculum Vitae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6AF9308" w14:textId="77777777" w:rsidR="00D10DC4" w:rsidRPr="005E19CD" w:rsidRDefault="00D10DC4" w:rsidP="00B070AD">
            <w:pPr>
              <w:pStyle w:val="ECVNameField"/>
              <w:rPr>
                <w:b/>
              </w:rPr>
            </w:pPr>
            <w:r w:rsidRPr="005E19CD">
              <w:rPr>
                <w:b/>
              </w:rPr>
              <w:t>Bogdan HORVAT</w:t>
            </w:r>
          </w:p>
        </w:tc>
      </w:tr>
      <w:tr w:rsidR="00D10DC4" w:rsidRPr="00192FAB" w14:paraId="294162FF" w14:textId="77777777" w:rsidTr="00B070A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2DD2781" w14:textId="77777777" w:rsidR="00D10DC4" w:rsidRPr="00192FAB" w:rsidRDefault="00D10DC4" w:rsidP="00B070AD">
            <w:pPr>
              <w:pStyle w:val="ECVComments"/>
            </w:pPr>
          </w:p>
        </w:tc>
      </w:tr>
      <w:tr w:rsidR="00D10DC4" w:rsidRPr="00192FAB" w14:paraId="1921DF27" w14:textId="77777777" w:rsidTr="00B070A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C7F901A" w14:textId="44553913" w:rsidR="00D10DC4" w:rsidRPr="00192FAB" w:rsidRDefault="006E181D" w:rsidP="00B070AD">
            <w:pPr>
              <w:pStyle w:val="ECVLeftHeading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CFE209" wp14:editId="5D117D80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</wp:posOffset>
                  </wp:positionV>
                  <wp:extent cx="1377315" cy="1657350"/>
                  <wp:effectExtent l="0" t="0" r="0" b="0"/>
                  <wp:wrapSquare wrapText="bothSides"/>
                  <wp:docPr id="16510487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DC4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4C80984" w14:textId="06EA06D6" w:rsidR="00D10DC4" w:rsidRPr="00192FAB" w:rsidRDefault="00D10DC4" w:rsidP="00F35FA4"/>
        </w:tc>
      </w:tr>
      <w:tr w:rsidR="00D10DC4" w:rsidRPr="00192FAB" w14:paraId="3D0E60E2" w14:textId="77777777" w:rsidTr="00B070A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37A989C" w14:textId="77777777" w:rsidR="00D10DC4" w:rsidRPr="00192FAB" w:rsidRDefault="00D10DC4" w:rsidP="00B070AD"/>
        </w:tc>
        <w:tc>
          <w:tcPr>
            <w:tcW w:w="7541" w:type="dxa"/>
            <w:shd w:val="clear" w:color="auto" w:fill="auto"/>
          </w:tcPr>
          <w:p w14:paraId="513D706A" w14:textId="5C59C2FC" w:rsidR="00D10DC4" w:rsidRPr="00192FAB" w:rsidRDefault="00D10DC4" w:rsidP="00F35FA4">
            <w:pPr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CA41E5E" wp14:editId="3F2DED4A">
                  <wp:extent cx="123825" cy="133350"/>
                  <wp:effectExtent l="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FAB">
              <w:t xml:space="preserve"> </w:t>
            </w:r>
            <w:r w:rsidR="00EB5BF6">
              <w:t>+32 471 786 228</w:t>
            </w:r>
          </w:p>
        </w:tc>
      </w:tr>
      <w:tr w:rsidR="00D10DC4" w:rsidRPr="00192FAB" w14:paraId="4CD9F251" w14:textId="77777777" w:rsidTr="00B070A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A797CA" w14:textId="77777777" w:rsidR="00D10DC4" w:rsidRPr="00192FAB" w:rsidRDefault="00D10DC4" w:rsidP="00B070AD"/>
        </w:tc>
        <w:tc>
          <w:tcPr>
            <w:tcW w:w="7541" w:type="dxa"/>
            <w:shd w:val="clear" w:color="auto" w:fill="auto"/>
            <w:vAlign w:val="center"/>
          </w:tcPr>
          <w:p w14:paraId="17770A7C" w14:textId="47153ACB" w:rsidR="00D10DC4" w:rsidRPr="00192FAB" w:rsidRDefault="00D10DC4" w:rsidP="00B070AD"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60288" behindDoc="0" locked="0" layoutInCell="1" allowOverlap="1" wp14:anchorId="5FF51483" wp14:editId="5820B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  <w:r w:rsidR="00EB5BF6">
              <w:rPr>
                <w:rStyle w:val="ECVInternetLink"/>
              </w:rPr>
              <w:t>consultd2b@gmail.com</w:t>
            </w:r>
          </w:p>
        </w:tc>
      </w:tr>
      <w:tr w:rsidR="00D10DC4" w:rsidRPr="00192FAB" w14:paraId="011A154F" w14:textId="77777777" w:rsidTr="00B070A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31DAE6" w14:textId="77777777" w:rsidR="00D10DC4" w:rsidRPr="00192FAB" w:rsidRDefault="00D10DC4" w:rsidP="00B070AD"/>
        </w:tc>
        <w:tc>
          <w:tcPr>
            <w:tcW w:w="7541" w:type="dxa"/>
            <w:shd w:val="clear" w:color="auto" w:fill="auto"/>
          </w:tcPr>
          <w:p w14:paraId="73A7A2B6" w14:textId="77777777" w:rsidR="00D10DC4" w:rsidRPr="00192FAB" w:rsidRDefault="00D10DC4" w:rsidP="00B070AD"/>
        </w:tc>
      </w:tr>
      <w:tr w:rsidR="00D10DC4" w:rsidRPr="00192FAB" w14:paraId="5BB3EADC" w14:textId="77777777" w:rsidTr="00B070A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B02E78" w14:textId="77777777" w:rsidR="00D10DC4" w:rsidRPr="00192FAB" w:rsidRDefault="00D10DC4" w:rsidP="00B070AD"/>
        </w:tc>
        <w:tc>
          <w:tcPr>
            <w:tcW w:w="7541" w:type="dxa"/>
            <w:shd w:val="clear" w:color="auto" w:fill="auto"/>
          </w:tcPr>
          <w:p w14:paraId="61F3A954" w14:textId="77777777" w:rsidR="00D10DC4" w:rsidRPr="00192FAB" w:rsidRDefault="00D10DC4" w:rsidP="00B070AD"/>
        </w:tc>
      </w:tr>
      <w:tr w:rsidR="00D10DC4" w:rsidRPr="00192FAB" w14:paraId="6FEE6892" w14:textId="77777777" w:rsidTr="00B070A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2045D09E" w14:textId="77777777" w:rsidR="00D10DC4" w:rsidRPr="00192FAB" w:rsidRDefault="00D10DC4" w:rsidP="00B070AD"/>
        </w:tc>
        <w:tc>
          <w:tcPr>
            <w:tcW w:w="7541" w:type="dxa"/>
            <w:shd w:val="clear" w:color="auto" w:fill="auto"/>
            <w:vAlign w:val="center"/>
          </w:tcPr>
          <w:p w14:paraId="3160F6F2" w14:textId="7784742C" w:rsidR="00D10DC4" w:rsidRPr="00192FAB" w:rsidRDefault="00D10DC4" w:rsidP="00B070AD">
            <w:pPr>
              <w:pStyle w:val="ECVGenderRow"/>
            </w:pPr>
          </w:p>
        </w:tc>
      </w:tr>
    </w:tbl>
    <w:p w14:paraId="282E8DE5" w14:textId="77777777" w:rsidR="00A339E9" w:rsidRDefault="00A339E9"/>
    <w:p w14:paraId="164CFA35" w14:textId="342107C1" w:rsidR="00D10DC4" w:rsidRPr="00D10DC4" w:rsidRDefault="00D10DC4" w:rsidP="00D10DC4">
      <w:pPr>
        <w:jc w:val="both"/>
        <w:rPr>
          <w:rFonts w:asciiTheme="minorHAnsi" w:hAnsiTheme="minorHAnsi" w:cstheme="minorHAnsi"/>
          <w:sz w:val="24"/>
        </w:rPr>
      </w:pPr>
      <w:r w:rsidRPr="00D10DC4">
        <w:rPr>
          <w:rFonts w:asciiTheme="minorHAnsi" w:hAnsiTheme="minorHAnsi" w:cstheme="minorHAnsi"/>
          <w:sz w:val="24"/>
        </w:rPr>
        <w:t xml:space="preserve">Mr </w:t>
      </w:r>
      <w:r>
        <w:rPr>
          <w:rFonts w:asciiTheme="minorHAnsi" w:hAnsiTheme="minorHAnsi" w:cstheme="minorHAnsi"/>
          <w:sz w:val="24"/>
        </w:rPr>
        <w:t>Bogdan Horvat</w:t>
      </w:r>
      <w:r w:rsidRPr="00D10DC4">
        <w:rPr>
          <w:rFonts w:asciiTheme="minorHAnsi" w:hAnsiTheme="minorHAnsi" w:cstheme="minorHAnsi"/>
          <w:sz w:val="24"/>
        </w:rPr>
        <w:t xml:space="preserve"> graduated from the </w:t>
      </w:r>
      <w:r>
        <w:rPr>
          <w:rFonts w:asciiTheme="minorHAnsi" w:hAnsiTheme="minorHAnsi" w:cstheme="minorHAnsi"/>
          <w:sz w:val="24"/>
        </w:rPr>
        <w:t xml:space="preserve">Military </w:t>
      </w:r>
      <w:r w:rsidR="00B96C50">
        <w:rPr>
          <w:rFonts w:asciiTheme="minorHAnsi" w:hAnsiTheme="minorHAnsi" w:cstheme="minorHAnsi"/>
          <w:sz w:val="24"/>
        </w:rPr>
        <w:t xml:space="preserve">Academy </w:t>
      </w:r>
      <w:r w:rsidR="002E0F50">
        <w:rPr>
          <w:rFonts w:asciiTheme="minorHAnsi" w:hAnsiTheme="minorHAnsi" w:cstheme="minorHAnsi"/>
          <w:sz w:val="24"/>
        </w:rPr>
        <w:t>in 1985</w:t>
      </w:r>
      <w:r w:rsidR="00475A2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in </w:t>
      </w:r>
      <w:r w:rsidRPr="00D10DC4">
        <w:rPr>
          <w:rFonts w:asciiTheme="minorHAnsi" w:hAnsiTheme="minorHAnsi" w:cstheme="minorHAnsi"/>
          <w:sz w:val="24"/>
        </w:rPr>
        <w:t>Belgrade, Serbia</w:t>
      </w:r>
      <w:r w:rsidR="00F35FA4">
        <w:rPr>
          <w:rFonts w:asciiTheme="minorHAnsi" w:hAnsiTheme="minorHAnsi" w:cstheme="minorHAnsi"/>
          <w:sz w:val="24"/>
        </w:rPr>
        <w:t>, with a thesis o</w:t>
      </w:r>
      <w:r w:rsidR="002E0F50">
        <w:rPr>
          <w:rFonts w:asciiTheme="minorHAnsi" w:hAnsiTheme="minorHAnsi" w:cstheme="minorHAnsi"/>
          <w:sz w:val="24"/>
        </w:rPr>
        <w:t>n</w:t>
      </w:r>
      <w:r w:rsidRPr="00D10DC4">
        <w:rPr>
          <w:rFonts w:asciiTheme="minorHAnsi" w:hAnsiTheme="minorHAnsi" w:cstheme="minorHAnsi"/>
          <w:sz w:val="24"/>
        </w:rPr>
        <w:t xml:space="preserve"> an engineering unit providing temporary means for a brigade advance during a large-scale military combat operation</w:t>
      </w:r>
      <w:r w:rsidR="000B4AF3">
        <w:rPr>
          <w:rFonts w:asciiTheme="minorHAnsi" w:hAnsiTheme="minorHAnsi" w:cstheme="minorHAnsi"/>
          <w:sz w:val="24"/>
        </w:rPr>
        <w:t>.</w:t>
      </w:r>
      <w:r w:rsidRPr="00D10DC4">
        <w:rPr>
          <w:rFonts w:asciiTheme="minorHAnsi" w:hAnsiTheme="minorHAnsi" w:cstheme="minorHAnsi"/>
          <w:sz w:val="24"/>
        </w:rPr>
        <w:t xml:space="preserve">  </w:t>
      </w:r>
    </w:p>
    <w:p w14:paraId="22277396" w14:textId="77777777" w:rsidR="00D10DC4" w:rsidRPr="00D10DC4" w:rsidRDefault="00D10DC4" w:rsidP="00D10DC4">
      <w:pPr>
        <w:jc w:val="both"/>
        <w:rPr>
          <w:rFonts w:asciiTheme="minorHAnsi" w:hAnsiTheme="minorHAnsi" w:cstheme="minorHAnsi"/>
          <w:sz w:val="24"/>
        </w:rPr>
      </w:pPr>
    </w:p>
    <w:p w14:paraId="5E89FB09" w14:textId="6C986A6F" w:rsidR="00D10DC4" w:rsidRPr="00D10DC4" w:rsidRDefault="00D10DC4" w:rsidP="00D10DC4">
      <w:pPr>
        <w:jc w:val="both"/>
        <w:rPr>
          <w:rFonts w:asciiTheme="minorHAnsi" w:hAnsiTheme="minorHAnsi" w:cstheme="minorHAnsi"/>
          <w:sz w:val="24"/>
        </w:rPr>
      </w:pPr>
      <w:r w:rsidRPr="00D10DC4">
        <w:rPr>
          <w:rFonts w:asciiTheme="minorHAnsi" w:hAnsiTheme="minorHAnsi" w:cstheme="minorHAnsi"/>
          <w:sz w:val="24"/>
        </w:rPr>
        <w:t>For over 25 years</w:t>
      </w:r>
      <w:r w:rsidR="00B7550A">
        <w:rPr>
          <w:rFonts w:asciiTheme="minorHAnsi" w:hAnsiTheme="minorHAnsi" w:cstheme="minorHAnsi"/>
          <w:sz w:val="24"/>
        </w:rPr>
        <w:t xml:space="preserve"> of his </w:t>
      </w:r>
      <w:r w:rsidR="00347769">
        <w:rPr>
          <w:rFonts w:asciiTheme="minorHAnsi" w:hAnsiTheme="minorHAnsi" w:cstheme="minorHAnsi"/>
          <w:sz w:val="24"/>
        </w:rPr>
        <w:t xml:space="preserve">professional </w:t>
      </w:r>
      <w:r w:rsidR="00B7550A">
        <w:rPr>
          <w:rFonts w:asciiTheme="minorHAnsi" w:hAnsiTheme="minorHAnsi" w:cstheme="minorHAnsi"/>
          <w:sz w:val="24"/>
        </w:rPr>
        <w:t>career</w:t>
      </w:r>
      <w:r w:rsidRPr="00D10DC4">
        <w:rPr>
          <w:rFonts w:asciiTheme="minorHAnsi" w:hAnsiTheme="minorHAnsi" w:cstheme="minorHAnsi"/>
          <w:sz w:val="24"/>
        </w:rPr>
        <w:t xml:space="preserve">, he held </w:t>
      </w:r>
      <w:r w:rsidR="000D2758">
        <w:rPr>
          <w:rFonts w:asciiTheme="minorHAnsi" w:hAnsiTheme="minorHAnsi" w:cstheme="minorHAnsi"/>
          <w:sz w:val="24"/>
        </w:rPr>
        <w:t>a number of</w:t>
      </w:r>
      <w:r w:rsidR="002E0F50">
        <w:rPr>
          <w:rFonts w:asciiTheme="minorHAnsi" w:hAnsiTheme="minorHAnsi" w:cstheme="minorHAnsi"/>
          <w:sz w:val="24"/>
        </w:rPr>
        <w:t xml:space="preserve"> </w:t>
      </w:r>
      <w:r w:rsidRPr="00D10DC4">
        <w:rPr>
          <w:rFonts w:asciiTheme="minorHAnsi" w:hAnsiTheme="minorHAnsi" w:cstheme="minorHAnsi"/>
          <w:sz w:val="24"/>
        </w:rPr>
        <w:t xml:space="preserve">command and staff </w:t>
      </w:r>
      <w:r w:rsidR="00B7550A">
        <w:rPr>
          <w:rFonts w:asciiTheme="minorHAnsi" w:hAnsiTheme="minorHAnsi" w:cstheme="minorHAnsi"/>
          <w:sz w:val="24"/>
        </w:rPr>
        <w:t>positions</w:t>
      </w:r>
      <w:r w:rsidRPr="00D10DC4">
        <w:rPr>
          <w:rFonts w:asciiTheme="minorHAnsi" w:hAnsiTheme="minorHAnsi" w:cstheme="minorHAnsi"/>
          <w:sz w:val="24"/>
        </w:rPr>
        <w:t xml:space="preserve"> in </w:t>
      </w:r>
      <w:r w:rsidR="00CC1015">
        <w:rPr>
          <w:rFonts w:asciiTheme="minorHAnsi" w:hAnsiTheme="minorHAnsi" w:cstheme="minorHAnsi"/>
          <w:sz w:val="24"/>
        </w:rPr>
        <w:t>the Slovenian Army (SA) and senior positions in the Ministry of Defence</w:t>
      </w:r>
      <w:r w:rsidR="00F86DDF">
        <w:rPr>
          <w:rFonts w:asciiTheme="minorHAnsi" w:hAnsiTheme="minorHAnsi" w:cstheme="minorHAnsi"/>
          <w:sz w:val="24"/>
        </w:rPr>
        <w:t xml:space="preserve"> </w:t>
      </w:r>
      <w:r w:rsidR="00CC1015">
        <w:rPr>
          <w:rFonts w:asciiTheme="minorHAnsi" w:hAnsiTheme="minorHAnsi" w:cstheme="minorHAnsi"/>
          <w:sz w:val="24"/>
        </w:rPr>
        <w:t xml:space="preserve">of the </w:t>
      </w:r>
      <w:r w:rsidR="00B7550A">
        <w:rPr>
          <w:rFonts w:asciiTheme="minorHAnsi" w:hAnsiTheme="minorHAnsi" w:cstheme="minorHAnsi"/>
          <w:sz w:val="24"/>
        </w:rPr>
        <w:t>Republic of Slovenia</w:t>
      </w:r>
      <w:r w:rsidRPr="00D10DC4">
        <w:rPr>
          <w:rFonts w:asciiTheme="minorHAnsi" w:hAnsiTheme="minorHAnsi" w:cstheme="minorHAnsi"/>
          <w:sz w:val="24"/>
        </w:rPr>
        <w:t xml:space="preserve">. </w:t>
      </w:r>
      <w:r w:rsidR="00A86660">
        <w:rPr>
          <w:rFonts w:asciiTheme="minorHAnsi" w:hAnsiTheme="minorHAnsi" w:cstheme="minorHAnsi"/>
          <w:sz w:val="24"/>
        </w:rPr>
        <w:t>The most important military assignment</w:t>
      </w:r>
      <w:r w:rsidRPr="00D10DC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was a company commander</w:t>
      </w:r>
      <w:r w:rsidRPr="00D10DC4">
        <w:rPr>
          <w:rFonts w:asciiTheme="minorHAnsi" w:hAnsiTheme="minorHAnsi" w:cstheme="minorHAnsi"/>
          <w:sz w:val="24"/>
        </w:rPr>
        <w:t xml:space="preserve"> in </w:t>
      </w:r>
      <w:r>
        <w:rPr>
          <w:rFonts w:asciiTheme="minorHAnsi" w:hAnsiTheme="minorHAnsi" w:cstheme="minorHAnsi"/>
          <w:sz w:val="24"/>
        </w:rPr>
        <w:t xml:space="preserve">the first generation of Slovenian soldiers, playing </w:t>
      </w:r>
      <w:r w:rsidR="002E0F50">
        <w:rPr>
          <w:rFonts w:asciiTheme="minorHAnsi" w:hAnsiTheme="minorHAnsi" w:cstheme="minorHAnsi"/>
          <w:sz w:val="24"/>
        </w:rPr>
        <w:t>an essential</w:t>
      </w:r>
      <w:r>
        <w:rPr>
          <w:rFonts w:asciiTheme="minorHAnsi" w:hAnsiTheme="minorHAnsi" w:cstheme="minorHAnsi"/>
          <w:sz w:val="24"/>
        </w:rPr>
        <w:t xml:space="preserve"> role in </w:t>
      </w:r>
      <w:r w:rsidR="00A86660">
        <w:rPr>
          <w:rFonts w:asciiTheme="minorHAnsi" w:hAnsiTheme="minorHAnsi" w:cstheme="minorHAnsi"/>
          <w:sz w:val="24"/>
        </w:rPr>
        <w:t xml:space="preserve">the first years of </w:t>
      </w:r>
      <w:r w:rsidR="00A50D19">
        <w:rPr>
          <w:rFonts w:asciiTheme="minorHAnsi" w:hAnsiTheme="minorHAnsi" w:cstheme="minorHAnsi"/>
          <w:sz w:val="24"/>
        </w:rPr>
        <w:t xml:space="preserve">the creation of the </w:t>
      </w:r>
      <w:r w:rsidR="00A86660">
        <w:rPr>
          <w:rFonts w:asciiTheme="minorHAnsi" w:hAnsiTheme="minorHAnsi" w:cstheme="minorHAnsi"/>
          <w:sz w:val="24"/>
        </w:rPr>
        <w:t>Slovenian Army</w:t>
      </w:r>
      <w:r w:rsidR="00F35FA4">
        <w:rPr>
          <w:rFonts w:asciiTheme="minorHAnsi" w:hAnsiTheme="minorHAnsi" w:cstheme="minorHAnsi"/>
          <w:sz w:val="24"/>
        </w:rPr>
        <w:t xml:space="preserve">.  </w:t>
      </w:r>
      <w:r w:rsidR="001E58EF">
        <w:rPr>
          <w:rFonts w:asciiTheme="minorHAnsi" w:hAnsiTheme="minorHAnsi" w:cstheme="minorHAnsi"/>
          <w:sz w:val="24"/>
        </w:rPr>
        <w:t xml:space="preserve">That led him to </w:t>
      </w:r>
      <w:r w:rsidR="008524BD">
        <w:rPr>
          <w:rFonts w:asciiTheme="minorHAnsi" w:hAnsiTheme="minorHAnsi" w:cstheme="minorHAnsi"/>
          <w:sz w:val="24"/>
        </w:rPr>
        <w:t>different staff positions in the Slovenian Army before he started his career</w:t>
      </w:r>
      <w:r w:rsidR="008F5252">
        <w:rPr>
          <w:rFonts w:asciiTheme="minorHAnsi" w:hAnsiTheme="minorHAnsi" w:cstheme="minorHAnsi"/>
          <w:sz w:val="24"/>
        </w:rPr>
        <w:t xml:space="preserve"> in the </w:t>
      </w:r>
      <w:r w:rsidR="006D76FA" w:rsidRPr="006D76FA">
        <w:rPr>
          <w:rFonts w:asciiTheme="minorHAnsi" w:hAnsiTheme="minorHAnsi" w:cstheme="minorHAnsi"/>
          <w:sz w:val="24"/>
        </w:rPr>
        <w:t>Ministry of Defence</w:t>
      </w:r>
      <w:r w:rsidR="008F5252">
        <w:rPr>
          <w:rFonts w:asciiTheme="minorHAnsi" w:hAnsiTheme="minorHAnsi" w:cstheme="minorHAnsi"/>
          <w:sz w:val="24"/>
        </w:rPr>
        <w:t xml:space="preserve">. </w:t>
      </w:r>
      <w:r w:rsidR="008524BD">
        <w:rPr>
          <w:rFonts w:asciiTheme="minorHAnsi" w:hAnsiTheme="minorHAnsi" w:cstheme="minorHAnsi"/>
          <w:sz w:val="24"/>
        </w:rPr>
        <w:t>In February 2002</w:t>
      </w:r>
      <w:r w:rsidR="00E11735">
        <w:rPr>
          <w:rFonts w:asciiTheme="minorHAnsi" w:hAnsiTheme="minorHAnsi" w:cstheme="minorHAnsi"/>
          <w:sz w:val="24"/>
        </w:rPr>
        <w:t xml:space="preserve">, his NATO career </w:t>
      </w:r>
      <w:r w:rsidR="006D76FA">
        <w:rPr>
          <w:rFonts w:asciiTheme="minorHAnsi" w:hAnsiTheme="minorHAnsi" w:cstheme="minorHAnsi"/>
          <w:sz w:val="24"/>
        </w:rPr>
        <w:t>began</w:t>
      </w:r>
      <w:r w:rsidR="00E11735">
        <w:rPr>
          <w:rFonts w:asciiTheme="minorHAnsi" w:hAnsiTheme="minorHAnsi" w:cstheme="minorHAnsi"/>
          <w:sz w:val="24"/>
        </w:rPr>
        <w:t xml:space="preserve"> in the </w:t>
      </w:r>
      <w:r w:rsidR="00FA7406">
        <w:rPr>
          <w:rFonts w:asciiTheme="minorHAnsi" w:hAnsiTheme="minorHAnsi" w:cstheme="minorHAnsi"/>
          <w:sz w:val="24"/>
        </w:rPr>
        <w:t>Defence</w:t>
      </w:r>
      <w:r w:rsidR="00E11735">
        <w:rPr>
          <w:rFonts w:asciiTheme="minorHAnsi" w:hAnsiTheme="minorHAnsi" w:cstheme="minorHAnsi"/>
          <w:sz w:val="24"/>
        </w:rPr>
        <w:t xml:space="preserve"> Support Division/Land Section </w:t>
      </w:r>
      <w:r w:rsidR="008524BD">
        <w:rPr>
          <w:rFonts w:asciiTheme="minorHAnsi" w:hAnsiTheme="minorHAnsi" w:cstheme="minorHAnsi"/>
          <w:sz w:val="24"/>
        </w:rPr>
        <w:t>as a V</w:t>
      </w:r>
      <w:r w:rsidR="00E11735">
        <w:rPr>
          <w:rFonts w:asciiTheme="minorHAnsi" w:hAnsiTheme="minorHAnsi" w:cstheme="minorHAnsi"/>
          <w:sz w:val="24"/>
        </w:rPr>
        <w:t xml:space="preserve">oluntary </w:t>
      </w:r>
      <w:r w:rsidR="008524BD">
        <w:rPr>
          <w:rFonts w:asciiTheme="minorHAnsi" w:hAnsiTheme="minorHAnsi" w:cstheme="minorHAnsi"/>
          <w:sz w:val="24"/>
        </w:rPr>
        <w:t>N</w:t>
      </w:r>
      <w:r w:rsidR="00E11735">
        <w:rPr>
          <w:rFonts w:asciiTheme="minorHAnsi" w:hAnsiTheme="minorHAnsi" w:cstheme="minorHAnsi"/>
          <w:sz w:val="24"/>
        </w:rPr>
        <w:t xml:space="preserve">ational </w:t>
      </w:r>
      <w:r w:rsidR="008524BD">
        <w:rPr>
          <w:rFonts w:asciiTheme="minorHAnsi" w:hAnsiTheme="minorHAnsi" w:cstheme="minorHAnsi"/>
          <w:sz w:val="24"/>
        </w:rPr>
        <w:t>C</w:t>
      </w:r>
      <w:r w:rsidR="00E11735">
        <w:rPr>
          <w:rFonts w:asciiTheme="minorHAnsi" w:hAnsiTheme="minorHAnsi" w:cstheme="minorHAnsi"/>
          <w:sz w:val="24"/>
        </w:rPr>
        <w:t xml:space="preserve">ontribution </w:t>
      </w:r>
      <w:r w:rsidR="008524BD">
        <w:rPr>
          <w:rFonts w:asciiTheme="minorHAnsi" w:hAnsiTheme="minorHAnsi" w:cstheme="minorHAnsi"/>
          <w:sz w:val="24"/>
        </w:rPr>
        <w:t xml:space="preserve">from the </w:t>
      </w:r>
      <w:r w:rsidR="003F659D" w:rsidRPr="003F659D">
        <w:rPr>
          <w:rFonts w:asciiTheme="minorHAnsi" w:hAnsiTheme="minorHAnsi" w:cstheme="minorHAnsi"/>
          <w:sz w:val="24"/>
        </w:rPr>
        <w:t xml:space="preserve">Slovenian Ministry of </w:t>
      </w:r>
      <w:r w:rsidR="00FA7406" w:rsidRPr="003F659D">
        <w:rPr>
          <w:rFonts w:asciiTheme="minorHAnsi" w:hAnsiTheme="minorHAnsi" w:cstheme="minorHAnsi"/>
          <w:sz w:val="24"/>
        </w:rPr>
        <w:t>Defence</w:t>
      </w:r>
      <w:r w:rsidR="003F659D" w:rsidRPr="003F659D">
        <w:rPr>
          <w:rFonts w:asciiTheme="minorHAnsi" w:hAnsiTheme="minorHAnsi" w:cstheme="minorHAnsi"/>
          <w:sz w:val="24"/>
        </w:rPr>
        <w:t xml:space="preserve">. A year </w:t>
      </w:r>
      <w:r w:rsidR="00E11735">
        <w:rPr>
          <w:rFonts w:asciiTheme="minorHAnsi" w:hAnsiTheme="minorHAnsi" w:cstheme="minorHAnsi"/>
          <w:sz w:val="24"/>
        </w:rPr>
        <w:t>later</w:t>
      </w:r>
      <w:r w:rsidR="003F659D" w:rsidRPr="003F659D">
        <w:rPr>
          <w:rFonts w:asciiTheme="minorHAnsi" w:hAnsiTheme="minorHAnsi" w:cstheme="minorHAnsi"/>
          <w:sz w:val="24"/>
        </w:rPr>
        <w:t xml:space="preserve">, </w:t>
      </w:r>
      <w:r w:rsidR="00E11735">
        <w:rPr>
          <w:rFonts w:asciiTheme="minorHAnsi" w:hAnsiTheme="minorHAnsi" w:cstheme="minorHAnsi"/>
          <w:sz w:val="24"/>
        </w:rPr>
        <w:t xml:space="preserve">he </w:t>
      </w:r>
      <w:r w:rsidR="003F659D" w:rsidRPr="003F659D">
        <w:rPr>
          <w:rFonts w:asciiTheme="minorHAnsi" w:hAnsiTheme="minorHAnsi" w:cstheme="minorHAnsi"/>
          <w:sz w:val="24"/>
        </w:rPr>
        <w:t xml:space="preserve">moved to </w:t>
      </w:r>
      <w:r w:rsidR="007500B7">
        <w:rPr>
          <w:rFonts w:asciiTheme="minorHAnsi" w:hAnsiTheme="minorHAnsi" w:cstheme="minorHAnsi"/>
          <w:sz w:val="24"/>
        </w:rPr>
        <w:t xml:space="preserve">the </w:t>
      </w:r>
      <w:r w:rsidR="007500B7" w:rsidRPr="003F659D">
        <w:rPr>
          <w:rFonts w:asciiTheme="minorHAnsi" w:hAnsiTheme="minorHAnsi" w:cstheme="minorHAnsi"/>
          <w:sz w:val="24"/>
        </w:rPr>
        <w:t xml:space="preserve">Slovenian Delegation to NATO </w:t>
      </w:r>
      <w:r w:rsidR="002E014C">
        <w:rPr>
          <w:rFonts w:asciiTheme="minorHAnsi" w:hAnsiTheme="minorHAnsi" w:cstheme="minorHAnsi"/>
          <w:sz w:val="24"/>
        </w:rPr>
        <w:t>in the</w:t>
      </w:r>
      <w:r w:rsidR="003F659D" w:rsidRPr="003F659D">
        <w:rPr>
          <w:rFonts w:asciiTheme="minorHAnsi" w:hAnsiTheme="minorHAnsi" w:cstheme="minorHAnsi"/>
          <w:sz w:val="24"/>
        </w:rPr>
        <w:t xml:space="preserve"> position of </w:t>
      </w:r>
      <w:r w:rsidR="00FA7406" w:rsidRPr="003F659D">
        <w:rPr>
          <w:rFonts w:asciiTheme="minorHAnsi" w:hAnsiTheme="minorHAnsi" w:cstheme="minorHAnsi"/>
          <w:sz w:val="24"/>
        </w:rPr>
        <w:t>Defence</w:t>
      </w:r>
      <w:r w:rsidR="003F659D" w:rsidRPr="003F659D">
        <w:rPr>
          <w:rFonts w:asciiTheme="minorHAnsi" w:hAnsiTheme="minorHAnsi" w:cstheme="minorHAnsi"/>
          <w:sz w:val="24"/>
        </w:rPr>
        <w:t xml:space="preserve"> Adviser for Armaments (Deputy NADREP and NADREP)</w:t>
      </w:r>
      <w:r w:rsidR="007500B7">
        <w:rPr>
          <w:rFonts w:asciiTheme="minorHAnsi" w:hAnsiTheme="minorHAnsi" w:cstheme="minorHAnsi"/>
          <w:sz w:val="24"/>
        </w:rPr>
        <w:t xml:space="preserve">. </w:t>
      </w:r>
      <w:r w:rsidR="003F659D" w:rsidRPr="003F659D">
        <w:rPr>
          <w:rFonts w:asciiTheme="minorHAnsi" w:hAnsiTheme="minorHAnsi" w:cstheme="minorHAnsi"/>
          <w:sz w:val="24"/>
        </w:rPr>
        <w:t xml:space="preserve">During almost seven years </w:t>
      </w:r>
      <w:r w:rsidR="00776064">
        <w:rPr>
          <w:rFonts w:asciiTheme="minorHAnsi" w:hAnsiTheme="minorHAnsi" w:cstheme="minorHAnsi"/>
          <w:sz w:val="24"/>
        </w:rPr>
        <w:t xml:space="preserve">in that position, he worked on </w:t>
      </w:r>
      <w:r w:rsidR="003074BF">
        <w:rPr>
          <w:rFonts w:asciiTheme="minorHAnsi" w:hAnsiTheme="minorHAnsi" w:cstheme="minorHAnsi"/>
          <w:sz w:val="24"/>
        </w:rPr>
        <w:t xml:space="preserve">countless </w:t>
      </w:r>
      <w:r w:rsidR="00776064">
        <w:rPr>
          <w:rFonts w:asciiTheme="minorHAnsi" w:hAnsiTheme="minorHAnsi" w:cstheme="minorHAnsi"/>
          <w:sz w:val="24"/>
        </w:rPr>
        <w:t>armaments-related issues,</w:t>
      </w:r>
      <w:r w:rsidR="007B4F90">
        <w:rPr>
          <w:rFonts w:asciiTheme="minorHAnsi" w:hAnsiTheme="minorHAnsi" w:cstheme="minorHAnsi"/>
          <w:sz w:val="24"/>
        </w:rPr>
        <w:t xml:space="preserve"> </w:t>
      </w:r>
      <w:r w:rsidR="005838EE">
        <w:rPr>
          <w:rFonts w:asciiTheme="minorHAnsi" w:hAnsiTheme="minorHAnsi" w:cstheme="minorHAnsi"/>
          <w:sz w:val="24"/>
        </w:rPr>
        <w:t xml:space="preserve">being involved in the </w:t>
      </w:r>
      <w:r w:rsidR="005838EE" w:rsidRPr="00A86660">
        <w:rPr>
          <w:rFonts w:asciiTheme="minorHAnsi" w:hAnsiTheme="minorHAnsi" w:cstheme="minorHAnsi"/>
          <w:sz w:val="24"/>
        </w:rPr>
        <w:t>work of Main Armaments Groups</w:t>
      </w:r>
      <w:r w:rsidR="005838EE">
        <w:rPr>
          <w:rFonts w:asciiTheme="minorHAnsi" w:hAnsiTheme="minorHAnsi" w:cstheme="minorHAnsi"/>
          <w:sz w:val="24"/>
        </w:rPr>
        <w:t xml:space="preserve"> (MAGs)</w:t>
      </w:r>
      <w:r w:rsidR="005838EE" w:rsidRPr="00A86660">
        <w:rPr>
          <w:rFonts w:asciiTheme="minorHAnsi" w:hAnsiTheme="minorHAnsi" w:cstheme="minorHAnsi"/>
          <w:sz w:val="24"/>
        </w:rPr>
        <w:t xml:space="preserve">, </w:t>
      </w:r>
      <w:r w:rsidR="005838EE">
        <w:rPr>
          <w:rFonts w:asciiTheme="minorHAnsi" w:hAnsiTheme="minorHAnsi" w:cstheme="minorHAnsi"/>
          <w:sz w:val="24"/>
        </w:rPr>
        <w:t>NATO Industrial Advisory Group (NIAG)</w:t>
      </w:r>
      <w:r w:rsidR="005838EE" w:rsidRPr="00A86660">
        <w:rPr>
          <w:rFonts w:asciiTheme="minorHAnsi" w:hAnsiTheme="minorHAnsi" w:cstheme="minorHAnsi"/>
          <w:sz w:val="24"/>
        </w:rPr>
        <w:t xml:space="preserve">, </w:t>
      </w:r>
      <w:r w:rsidR="005838EE">
        <w:rPr>
          <w:rFonts w:asciiTheme="minorHAnsi" w:hAnsiTheme="minorHAnsi" w:cstheme="minorHAnsi"/>
          <w:sz w:val="24"/>
        </w:rPr>
        <w:t>Life Cycle Management (</w:t>
      </w:r>
      <w:r w:rsidR="005838EE" w:rsidRPr="00A86660">
        <w:rPr>
          <w:rFonts w:asciiTheme="minorHAnsi" w:hAnsiTheme="minorHAnsi" w:cstheme="minorHAnsi"/>
          <w:sz w:val="24"/>
        </w:rPr>
        <w:t>LCM</w:t>
      </w:r>
      <w:r w:rsidR="005838EE">
        <w:rPr>
          <w:rFonts w:asciiTheme="minorHAnsi" w:hAnsiTheme="minorHAnsi" w:cstheme="minorHAnsi"/>
          <w:sz w:val="24"/>
        </w:rPr>
        <w:t>)</w:t>
      </w:r>
      <w:r w:rsidR="005838EE" w:rsidRPr="00A86660">
        <w:rPr>
          <w:rFonts w:asciiTheme="minorHAnsi" w:hAnsiTheme="minorHAnsi" w:cstheme="minorHAnsi"/>
          <w:sz w:val="24"/>
        </w:rPr>
        <w:t xml:space="preserve"> and Ammunition Safety. </w:t>
      </w:r>
      <w:r w:rsidR="005838EE">
        <w:rPr>
          <w:rFonts w:asciiTheme="minorHAnsi" w:hAnsiTheme="minorHAnsi" w:cstheme="minorHAnsi"/>
          <w:sz w:val="24"/>
        </w:rPr>
        <w:t>In addition to</w:t>
      </w:r>
      <w:r w:rsidR="005838EE" w:rsidRPr="00A86660">
        <w:rPr>
          <w:rFonts w:asciiTheme="minorHAnsi" w:hAnsiTheme="minorHAnsi" w:cstheme="minorHAnsi"/>
          <w:sz w:val="24"/>
        </w:rPr>
        <w:t xml:space="preserve"> that, </w:t>
      </w:r>
      <w:r w:rsidR="005838EE">
        <w:rPr>
          <w:rFonts w:asciiTheme="minorHAnsi" w:hAnsiTheme="minorHAnsi" w:cstheme="minorHAnsi"/>
          <w:sz w:val="24"/>
        </w:rPr>
        <w:t>he</w:t>
      </w:r>
      <w:r w:rsidR="005838EE" w:rsidRPr="00A86660">
        <w:rPr>
          <w:rFonts w:asciiTheme="minorHAnsi" w:hAnsiTheme="minorHAnsi" w:cstheme="minorHAnsi"/>
          <w:sz w:val="24"/>
        </w:rPr>
        <w:t xml:space="preserve"> </w:t>
      </w:r>
      <w:r w:rsidR="002B309F">
        <w:rPr>
          <w:rFonts w:asciiTheme="minorHAnsi" w:hAnsiTheme="minorHAnsi" w:cstheme="minorHAnsi"/>
          <w:sz w:val="24"/>
        </w:rPr>
        <w:t xml:space="preserve">actively participated </w:t>
      </w:r>
      <w:r w:rsidR="005838EE" w:rsidRPr="00A86660">
        <w:rPr>
          <w:rFonts w:asciiTheme="minorHAnsi" w:hAnsiTheme="minorHAnsi" w:cstheme="minorHAnsi"/>
          <w:sz w:val="24"/>
        </w:rPr>
        <w:t xml:space="preserve">in several </w:t>
      </w:r>
      <w:r w:rsidR="005838EE">
        <w:rPr>
          <w:rFonts w:asciiTheme="minorHAnsi" w:hAnsiTheme="minorHAnsi" w:cstheme="minorHAnsi"/>
          <w:sz w:val="24"/>
        </w:rPr>
        <w:t>essential</w:t>
      </w:r>
      <w:r w:rsidR="005838EE" w:rsidRPr="00A86660">
        <w:rPr>
          <w:rFonts w:asciiTheme="minorHAnsi" w:hAnsiTheme="minorHAnsi" w:cstheme="minorHAnsi"/>
          <w:sz w:val="24"/>
        </w:rPr>
        <w:t xml:space="preserve"> NATO projects, such as </w:t>
      </w:r>
      <w:r w:rsidR="005838EE">
        <w:rPr>
          <w:rFonts w:asciiTheme="minorHAnsi" w:hAnsiTheme="minorHAnsi" w:cstheme="minorHAnsi"/>
          <w:sz w:val="24"/>
        </w:rPr>
        <w:t>Alliance Ground Surveillance (</w:t>
      </w:r>
      <w:r w:rsidR="005838EE" w:rsidRPr="00A86660">
        <w:rPr>
          <w:rFonts w:asciiTheme="minorHAnsi" w:hAnsiTheme="minorHAnsi" w:cstheme="minorHAnsi"/>
          <w:sz w:val="24"/>
        </w:rPr>
        <w:t>AGS</w:t>
      </w:r>
      <w:r w:rsidR="005838EE">
        <w:rPr>
          <w:rFonts w:asciiTheme="minorHAnsi" w:hAnsiTheme="minorHAnsi" w:cstheme="minorHAnsi"/>
          <w:sz w:val="24"/>
        </w:rPr>
        <w:t>)</w:t>
      </w:r>
      <w:r w:rsidR="005838EE" w:rsidRPr="00A86660">
        <w:rPr>
          <w:rFonts w:asciiTheme="minorHAnsi" w:hAnsiTheme="minorHAnsi" w:cstheme="minorHAnsi"/>
          <w:sz w:val="24"/>
        </w:rPr>
        <w:t>,</w:t>
      </w:r>
      <w:r w:rsidR="005838EE">
        <w:rPr>
          <w:rFonts w:asciiTheme="minorHAnsi" w:hAnsiTheme="minorHAnsi" w:cstheme="minorHAnsi"/>
          <w:sz w:val="24"/>
        </w:rPr>
        <w:t xml:space="preserve"> Active Layered Theatre Ballistic Missile Defence (</w:t>
      </w:r>
      <w:r w:rsidR="005838EE" w:rsidRPr="00A86660">
        <w:rPr>
          <w:rFonts w:asciiTheme="minorHAnsi" w:hAnsiTheme="minorHAnsi" w:cstheme="minorHAnsi"/>
          <w:sz w:val="24"/>
        </w:rPr>
        <w:t>ALTBMD</w:t>
      </w:r>
      <w:r w:rsidR="005838EE">
        <w:rPr>
          <w:rFonts w:asciiTheme="minorHAnsi" w:hAnsiTheme="minorHAnsi" w:cstheme="minorHAnsi"/>
          <w:sz w:val="24"/>
        </w:rPr>
        <w:t>)</w:t>
      </w:r>
      <w:r w:rsidR="005838EE" w:rsidRPr="00A86660">
        <w:rPr>
          <w:rFonts w:asciiTheme="minorHAnsi" w:hAnsiTheme="minorHAnsi" w:cstheme="minorHAnsi"/>
          <w:sz w:val="24"/>
        </w:rPr>
        <w:t xml:space="preserve">, </w:t>
      </w:r>
      <w:r w:rsidR="005838EE">
        <w:rPr>
          <w:rFonts w:asciiTheme="minorHAnsi" w:hAnsiTheme="minorHAnsi" w:cstheme="minorHAnsi"/>
          <w:sz w:val="24"/>
        </w:rPr>
        <w:t>Missile Defence (</w:t>
      </w:r>
      <w:r w:rsidR="005838EE" w:rsidRPr="00A86660">
        <w:rPr>
          <w:rFonts w:asciiTheme="minorHAnsi" w:hAnsiTheme="minorHAnsi" w:cstheme="minorHAnsi"/>
          <w:sz w:val="24"/>
        </w:rPr>
        <w:t>MD</w:t>
      </w:r>
      <w:r w:rsidR="005838EE">
        <w:rPr>
          <w:rFonts w:asciiTheme="minorHAnsi" w:hAnsiTheme="minorHAnsi" w:cstheme="minorHAnsi"/>
          <w:sz w:val="24"/>
        </w:rPr>
        <w:t>)</w:t>
      </w:r>
      <w:r w:rsidR="005838EE" w:rsidRPr="00A86660">
        <w:rPr>
          <w:rFonts w:asciiTheme="minorHAnsi" w:hAnsiTheme="minorHAnsi" w:cstheme="minorHAnsi"/>
          <w:sz w:val="24"/>
        </w:rPr>
        <w:t xml:space="preserve">, </w:t>
      </w:r>
      <w:r w:rsidR="005838EE">
        <w:rPr>
          <w:rFonts w:asciiTheme="minorHAnsi" w:hAnsiTheme="minorHAnsi" w:cstheme="minorHAnsi"/>
          <w:sz w:val="24"/>
        </w:rPr>
        <w:t>Strategic Airlift Capability (</w:t>
      </w:r>
      <w:r w:rsidR="005838EE" w:rsidRPr="00A86660">
        <w:rPr>
          <w:rFonts w:asciiTheme="minorHAnsi" w:hAnsiTheme="minorHAnsi" w:cstheme="minorHAnsi"/>
          <w:sz w:val="24"/>
        </w:rPr>
        <w:t>SAC</w:t>
      </w:r>
      <w:r w:rsidR="005838EE">
        <w:rPr>
          <w:rFonts w:asciiTheme="minorHAnsi" w:hAnsiTheme="minorHAnsi" w:cstheme="minorHAnsi"/>
          <w:sz w:val="24"/>
        </w:rPr>
        <w:t>)</w:t>
      </w:r>
      <w:r w:rsidR="005838EE" w:rsidRPr="00A86660">
        <w:rPr>
          <w:rFonts w:asciiTheme="minorHAnsi" w:hAnsiTheme="minorHAnsi" w:cstheme="minorHAnsi"/>
          <w:sz w:val="24"/>
        </w:rPr>
        <w:t xml:space="preserve"> and </w:t>
      </w:r>
      <w:r w:rsidR="005838EE">
        <w:rPr>
          <w:rFonts w:asciiTheme="minorHAnsi" w:hAnsiTheme="minorHAnsi" w:cstheme="minorHAnsi"/>
          <w:sz w:val="24"/>
        </w:rPr>
        <w:t>Defence Against Terrorism (</w:t>
      </w:r>
      <w:r w:rsidR="005838EE" w:rsidRPr="00A86660">
        <w:rPr>
          <w:rFonts w:asciiTheme="minorHAnsi" w:hAnsiTheme="minorHAnsi" w:cstheme="minorHAnsi"/>
          <w:sz w:val="24"/>
        </w:rPr>
        <w:t>DAT</w:t>
      </w:r>
      <w:r w:rsidR="005838EE">
        <w:rPr>
          <w:rFonts w:asciiTheme="minorHAnsi" w:hAnsiTheme="minorHAnsi" w:cstheme="minorHAnsi"/>
          <w:sz w:val="24"/>
        </w:rPr>
        <w:t>)</w:t>
      </w:r>
      <w:r w:rsidR="005838EE" w:rsidRPr="00A86660">
        <w:rPr>
          <w:rFonts w:asciiTheme="minorHAnsi" w:hAnsiTheme="minorHAnsi" w:cstheme="minorHAnsi"/>
          <w:sz w:val="24"/>
        </w:rPr>
        <w:t>.</w:t>
      </w:r>
      <w:r w:rsidR="009D6332">
        <w:rPr>
          <w:rFonts w:asciiTheme="minorHAnsi" w:hAnsiTheme="minorHAnsi" w:cstheme="minorHAnsi"/>
          <w:sz w:val="24"/>
        </w:rPr>
        <w:t xml:space="preserve"> </w:t>
      </w:r>
      <w:r w:rsidR="005838EE">
        <w:rPr>
          <w:rFonts w:asciiTheme="minorHAnsi" w:hAnsiTheme="minorHAnsi" w:cstheme="minorHAnsi"/>
          <w:sz w:val="24"/>
        </w:rPr>
        <w:t xml:space="preserve">SAC was the most </w:t>
      </w:r>
      <w:r w:rsidR="00601434">
        <w:rPr>
          <w:rFonts w:asciiTheme="minorHAnsi" w:hAnsiTheme="minorHAnsi" w:cstheme="minorHAnsi"/>
          <w:sz w:val="24"/>
        </w:rPr>
        <w:t>rewarding</w:t>
      </w:r>
      <w:r w:rsidR="005838EE">
        <w:rPr>
          <w:rFonts w:asciiTheme="minorHAnsi" w:hAnsiTheme="minorHAnsi" w:cstheme="minorHAnsi"/>
          <w:sz w:val="24"/>
        </w:rPr>
        <w:t xml:space="preserve"> project he was involved in, </w:t>
      </w:r>
      <w:r w:rsidR="00B07A6F">
        <w:rPr>
          <w:rFonts w:asciiTheme="minorHAnsi" w:hAnsiTheme="minorHAnsi" w:cstheme="minorHAnsi"/>
          <w:sz w:val="24"/>
        </w:rPr>
        <w:t>having the great privilege of being</w:t>
      </w:r>
      <w:r w:rsidR="005838EE" w:rsidRPr="00A86660">
        <w:rPr>
          <w:rFonts w:asciiTheme="minorHAnsi" w:hAnsiTheme="minorHAnsi" w:cstheme="minorHAnsi"/>
          <w:sz w:val="24"/>
        </w:rPr>
        <w:t xml:space="preserve"> the </w:t>
      </w:r>
      <w:r w:rsidR="005838EE">
        <w:rPr>
          <w:rFonts w:asciiTheme="minorHAnsi" w:hAnsiTheme="minorHAnsi" w:cstheme="minorHAnsi"/>
          <w:sz w:val="24"/>
        </w:rPr>
        <w:t xml:space="preserve">very </w:t>
      </w:r>
      <w:r w:rsidR="005838EE" w:rsidRPr="00A86660">
        <w:rPr>
          <w:rFonts w:asciiTheme="minorHAnsi" w:hAnsiTheme="minorHAnsi" w:cstheme="minorHAnsi"/>
          <w:sz w:val="24"/>
        </w:rPr>
        <w:t xml:space="preserve">first </w:t>
      </w:r>
      <w:r w:rsidR="00B07A6F" w:rsidRPr="00E465E6">
        <w:rPr>
          <w:rFonts w:asciiTheme="minorHAnsi" w:hAnsiTheme="minorHAnsi" w:cstheme="minorHAnsi"/>
          <w:sz w:val="24"/>
        </w:rPr>
        <w:t xml:space="preserve">Strategic Airlift Management Organization </w:t>
      </w:r>
      <w:r w:rsidR="00B07A6F">
        <w:rPr>
          <w:rFonts w:asciiTheme="minorHAnsi" w:hAnsiTheme="minorHAnsi" w:cstheme="minorHAnsi"/>
          <w:sz w:val="24"/>
        </w:rPr>
        <w:t>(</w:t>
      </w:r>
      <w:r w:rsidR="005838EE" w:rsidRPr="00A86660">
        <w:rPr>
          <w:rFonts w:asciiTheme="minorHAnsi" w:hAnsiTheme="minorHAnsi" w:cstheme="minorHAnsi"/>
          <w:sz w:val="24"/>
        </w:rPr>
        <w:t>NAMO</w:t>
      </w:r>
      <w:r w:rsidR="00B07A6F">
        <w:rPr>
          <w:rFonts w:asciiTheme="minorHAnsi" w:hAnsiTheme="minorHAnsi" w:cstheme="minorHAnsi"/>
          <w:sz w:val="24"/>
        </w:rPr>
        <w:t>)</w:t>
      </w:r>
      <w:r w:rsidR="005838EE" w:rsidRPr="00A86660">
        <w:rPr>
          <w:rFonts w:asciiTheme="minorHAnsi" w:hAnsiTheme="minorHAnsi" w:cstheme="minorHAnsi"/>
          <w:sz w:val="24"/>
        </w:rPr>
        <w:t xml:space="preserve"> </w:t>
      </w:r>
      <w:r w:rsidR="005838EE">
        <w:rPr>
          <w:rFonts w:asciiTheme="minorHAnsi" w:hAnsiTheme="minorHAnsi" w:cstheme="minorHAnsi"/>
          <w:sz w:val="24"/>
        </w:rPr>
        <w:t>Board of Directors (</w:t>
      </w:r>
      <w:r w:rsidR="005838EE" w:rsidRPr="00A86660">
        <w:rPr>
          <w:rFonts w:asciiTheme="minorHAnsi" w:hAnsiTheme="minorHAnsi" w:cstheme="minorHAnsi"/>
          <w:sz w:val="24"/>
        </w:rPr>
        <w:t>BoD</w:t>
      </w:r>
      <w:r w:rsidR="005838EE">
        <w:rPr>
          <w:rFonts w:asciiTheme="minorHAnsi" w:hAnsiTheme="minorHAnsi" w:cstheme="minorHAnsi"/>
          <w:sz w:val="24"/>
        </w:rPr>
        <w:t>)</w:t>
      </w:r>
      <w:r w:rsidR="005838EE" w:rsidRPr="00A86660">
        <w:rPr>
          <w:rFonts w:asciiTheme="minorHAnsi" w:hAnsiTheme="minorHAnsi" w:cstheme="minorHAnsi"/>
          <w:sz w:val="24"/>
        </w:rPr>
        <w:t xml:space="preserve"> Chair</w:t>
      </w:r>
      <w:r w:rsidR="005838EE">
        <w:rPr>
          <w:rFonts w:asciiTheme="minorHAnsi" w:hAnsiTheme="minorHAnsi" w:cstheme="minorHAnsi"/>
          <w:sz w:val="24"/>
        </w:rPr>
        <w:t>person.</w:t>
      </w:r>
      <w:r w:rsidR="005838EE" w:rsidRPr="00A86660">
        <w:rPr>
          <w:rFonts w:asciiTheme="minorHAnsi" w:hAnsiTheme="minorHAnsi" w:cstheme="minorHAnsi"/>
          <w:sz w:val="24"/>
        </w:rPr>
        <w:t xml:space="preserve"> </w:t>
      </w:r>
      <w:r w:rsidR="005838EE">
        <w:rPr>
          <w:rFonts w:asciiTheme="minorHAnsi" w:hAnsiTheme="minorHAnsi" w:cstheme="minorHAnsi"/>
          <w:sz w:val="24"/>
        </w:rPr>
        <w:t>He</w:t>
      </w:r>
      <w:r w:rsidR="005838EE" w:rsidRPr="00A86660">
        <w:rPr>
          <w:rFonts w:asciiTheme="minorHAnsi" w:hAnsiTheme="minorHAnsi" w:cstheme="minorHAnsi"/>
          <w:sz w:val="24"/>
        </w:rPr>
        <w:t xml:space="preserve"> was </w:t>
      </w:r>
      <w:r w:rsidR="00601434">
        <w:rPr>
          <w:rFonts w:asciiTheme="minorHAnsi" w:hAnsiTheme="minorHAnsi" w:cstheme="minorHAnsi"/>
          <w:sz w:val="24"/>
        </w:rPr>
        <w:t xml:space="preserve">also a </w:t>
      </w:r>
      <w:r w:rsidR="005838EE" w:rsidRPr="00A86660">
        <w:rPr>
          <w:rFonts w:asciiTheme="minorHAnsi" w:hAnsiTheme="minorHAnsi" w:cstheme="minorHAnsi"/>
          <w:sz w:val="24"/>
        </w:rPr>
        <w:t xml:space="preserve">member of NAMSO BoD, </w:t>
      </w:r>
      <w:r w:rsidR="005838EE">
        <w:rPr>
          <w:rFonts w:asciiTheme="minorHAnsi" w:hAnsiTheme="minorHAnsi" w:cstheme="minorHAnsi"/>
          <w:sz w:val="24"/>
        </w:rPr>
        <w:t xml:space="preserve">significantly contributing </w:t>
      </w:r>
      <w:r w:rsidR="00961083">
        <w:rPr>
          <w:rFonts w:asciiTheme="minorHAnsi" w:hAnsiTheme="minorHAnsi" w:cstheme="minorHAnsi"/>
          <w:sz w:val="24"/>
        </w:rPr>
        <w:t xml:space="preserve">to Slovenia becoming a </w:t>
      </w:r>
      <w:r w:rsidR="005838EE" w:rsidRPr="00A86660">
        <w:rPr>
          <w:rFonts w:asciiTheme="minorHAnsi" w:hAnsiTheme="minorHAnsi" w:cstheme="minorHAnsi"/>
          <w:sz w:val="24"/>
        </w:rPr>
        <w:t xml:space="preserve">NAMSO member shortly after </w:t>
      </w:r>
      <w:r w:rsidR="005838EE">
        <w:rPr>
          <w:rFonts w:asciiTheme="minorHAnsi" w:hAnsiTheme="minorHAnsi" w:cstheme="minorHAnsi"/>
          <w:sz w:val="24"/>
        </w:rPr>
        <w:t>its</w:t>
      </w:r>
      <w:r w:rsidR="005838EE" w:rsidRPr="00A86660">
        <w:rPr>
          <w:rFonts w:asciiTheme="minorHAnsi" w:hAnsiTheme="minorHAnsi" w:cstheme="minorHAnsi"/>
          <w:sz w:val="24"/>
        </w:rPr>
        <w:t xml:space="preserve"> </w:t>
      </w:r>
      <w:r w:rsidR="005838EE">
        <w:rPr>
          <w:rFonts w:asciiTheme="minorHAnsi" w:hAnsiTheme="minorHAnsi" w:cstheme="minorHAnsi"/>
          <w:sz w:val="24"/>
        </w:rPr>
        <w:t xml:space="preserve">NATO </w:t>
      </w:r>
      <w:r w:rsidR="005838EE" w:rsidRPr="00A86660">
        <w:rPr>
          <w:rFonts w:asciiTheme="minorHAnsi" w:hAnsiTheme="minorHAnsi" w:cstheme="minorHAnsi"/>
          <w:sz w:val="24"/>
        </w:rPr>
        <w:t>accession</w:t>
      </w:r>
      <w:r w:rsidR="005838EE">
        <w:rPr>
          <w:rFonts w:asciiTheme="minorHAnsi" w:hAnsiTheme="minorHAnsi" w:cstheme="minorHAnsi"/>
          <w:sz w:val="24"/>
        </w:rPr>
        <w:t xml:space="preserve">. </w:t>
      </w:r>
    </w:p>
    <w:p w14:paraId="6E70754A" w14:textId="77777777" w:rsidR="00D10DC4" w:rsidRPr="00D10DC4" w:rsidRDefault="00D10DC4" w:rsidP="00D10DC4">
      <w:pPr>
        <w:jc w:val="both"/>
        <w:rPr>
          <w:rFonts w:asciiTheme="minorHAnsi" w:hAnsiTheme="minorHAnsi" w:cstheme="minorHAnsi"/>
          <w:sz w:val="24"/>
        </w:rPr>
      </w:pPr>
    </w:p>
    <w:p w14:paraId="6B507CBC" w14:textId="355EB749" w:rsidR="001D1C4B" w:rsidRPr="001D1C4B" w:rsidRDefault="00A86660" w:rsidP="001D1C4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After leaving Slovenian </w:t>
      </w:r>
      <w:r w:rsidR="00F35FA4">
        <w:rPr>
          <w:rFonts w:asciiTheme="minorHAnsi" w:hAnsiTheme="minorHAnsi" w:cstheme="minorHAnsi"/>
          <w:sz w:val="24"/>
        </w:rPr>
        <w:t>MoD</w:t>
      </w:r>
      <w:r>
        <w:rPr>
          <w:rFonts w:asciiTheme="minorHAnsi" w:hAnsiTheme="minorHAnsi" w:cstheme="minorHAnsi"/>
          <w:sz w:val="24"/>
        </w:rPr>
        <w:t xml:space="preserve">, he took over </w:t>
      </w:r>
      <w:r w:rsidR="00A50D19">
        <w:rPr>
          <w:rFonts w:asciiTheme="minorHAnsi" w:hAnsiTheme="minorHAnsi" w:cstheme="minorHAnsi"/>
          <w:sz w:val="24"/>
        </w:rPr>
        <w:t>the</w:t>
      </w:r>
      <w:r>
        <w:rPr>
          <w:rFonts w:asciiTheme="minorHAnsi" w:hAnsiTheme="minorHAnsi" w:cstheme="minorHAnsi"/>
          <w:sz w:val="24"/>
        </w:rPr>
        <w:t xml:space="preserve"> position of Executive Officer in </w:t>
      </w:r>
      <w:r w:rsidR="00EB5BF6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 xml:space="preserve">NATO Alliance Ground Surveillance Management Agency (NAGSMA), which he held for 14 years. </w:t>
      </w:r>
      <w:r w:rsidR="001D1C4B">
        <w:rPr>
          <w:rFonts w:asciiTheme="minorHAnsi" w:hAnsiTheme="minorHAnsi" w:cstheme="minorHAnsi"/>
          <w:sz w:val="24"/>
        </w:rPr>
        <w:t xml:space="preserve">As such, he was </w:t>
      </w:r>
      <w:r w:rsidR="001D1C4B" w:rsidRPr="001D1C4B">
        <w:rPr>
          <w:rFonts w:asciiTheme="minorHAnsi" w:hAnsiTheme="minorHAnsi" w:cstheme="minorHAnsi"/>
          <w:sz w:val="24"/>
        </w:rPr>
        <w:t xml:space="preserve">responsible for </w:t>
      </w:r>
      <w:r w:rsidR="00A50D19">
        <w:rPr>
          <w:rFonts w:asciiTheme="minorHAnsi" w:hAnsiTheme="minorHAnsi" w:cstheme="minorHAnsi"/>
          <w:sz w:val="24"/>
        </w:rPr>
        <w:t>providing</w:t>
      </w:r>
      <w:r w:rsidR="001D1C4B" w:rsidRPr="001D1C4B">
        <w:rPr>
          <w:rFonts w:asciiTheme="minorHAnsi" w:hAnsiTheme="minorHAnsi" w:cstheme="minorHAnsi"/>
          <w:sz w:val="24"/>
        </w:rPr>
        <w:t xml:space="preserve"> </w:t>
      </w:r>
      <w:r w:rsidR="001D1C4B">
        <w:rPr>
          <w:rFonts w:asciiTheme="minorHAnsi" w:hAnsiTheme="minorHAnsi" w:cstheme="minorHAnsi"/>
          <w:sz w:val="24"/>
        </w:rPr>
        <w:t xml:space="preserve">agency </w:t>
      </w:r>
      <w:r w:rsidR="001D1C4B" w:rsidRPr="001D1C4B">
        <w:rPr>
          <w:rFonts w:asciiTheme="minorHAnsi" w:hAnsiTheme="minorHAnsi" w:cstheme="minorHAnsi"/>
          <w:sz w:val="24"/>
        </w:rPr>
        <w:t xml:space="preserve">executive support and </w:t>
      </w:r>
      <w:r w:rsidR="001D1C4B">
        <w:rPr>
          <w:rFonts w:asciiTheme="minorHAnsi" w:hAnsiTheme="minorHAnsi" w:cstheme="minorHAnsi"/>
          <w:sz w:val="24"/>
        </w:rPr>
        <w:t xml:space="preserve">ensuring </w:t>
      </w:r>
      <w:r w:rsidR="001D1C4B" w:rsidRPr="001D1C4B">
        <w:rPr>
          <w:rFonts w:asciiTheme="minorHAnsi" w:hAnsiTheme="minorHAnsi" w:cstheme="minorHAnsi"/>
          <w:sz w:val="24"/>
        </w:rPr>
        <w:t xml:space="preserve">the dissemination and realisation of executive decisions. In addition, </w:t>
      </w:r>
      <w:r w:rsidR="001D1C4B">
        <w:rPr>
          <w:rFonts w:asciiTheme="minorHAnsi" w:hAnsiTheme="minorHAnsi" w:cstheme="minorHAnsi"/>
          <w:sz w:val="24"/>
        </w:rPr>
        <w:t>he was</w:t>
      </w:r>
      <w:r w:rsidR="001D1C4B" w:rsidRPr="001D1C4B">
        <w:rPr>
          <w:rFonts w:asciiTheme="minorHAnsi" w:hAnsiTheme="minorHAnsi" w:cstheme="minorHAnsi"/>
          <w:sz w:val="24"/>
        </w:rPr>
        <w:t xml:space="preserve"> responsible for coordinating the </w:t>
      </w:r>
      <w:r w:rsidR="00A50D19">
        <w:rPr>
          <w:rFonts w:asciiTheme="minorHAnsi" w:hAnsiTheme="minorHAnsi" w:cstheme="minorHAnsi"/>
          <w:sz w:val="24"/>
        </w:rPr>
        <w:t>e</w:t>
      </w:r>
      <w:r w:rsidR="001D1C4B" w:rsidRPr="001D1C4B">
        <w:rPr>
          <w:rFonts w:asciiTheme="minorHAnsi" w:hAnsiTheme="minorHAnsi" w:cstheme="minorHAnsi"/>
          <w:sz w:val="24"/>
        </w:rPr>
        <w:t xml:space="preserve">xecutive </w:t>
      </w:r>
      <w:r w:rsidR="00A50D19">
        <w:rPr>
          <w:rFonts w:asciiTheme="minorHAnsi" w:hAnsiTheme="minorHAnsi" w:cstheme="minorHAnsi"/>
          <w:sz w:val="24"/>
        </w:rPr>
        <w:t>s</w:t>
      </w:r>
      <w:r w:rsidR="001D1C4B" w:rsidRPr="001D1C4B">
        <w:rPr>
          <w:rFonts w:asciiTheme="minorHAnsi" w:hAnsiTheme="minorHAnsi" w:cstheme="minorHAnsi"/>
          <w:sz w:val="24"/>
        </w:rPr>
        <w:t>taff functions,</w:t>
      </w:r>
      <w:r w:rsidR="00EB5BF6">
        <w:rPr>
          <w:rFonts w:asciiTheme="minorHAnsi" w:hAnsiTheme="minorHAnsi" w:cstheme="minorHAnsi"/>
          <w:sz w:val="24"/>
        </w:rPr>
        <w:t xml:space="preserve"> </w:t>
      </w:r>
      <w:r w:rsidR="001D1C4B" w:rsidRPr="001D1C4B">
        <w:rPr>
          <w:rFonts w:asciiTheme="minorHAnsi" w:hAnsiTheme="minorHAnsi" w:cstheme="minorHAnsi"/>
          <w:sz w:val="24"/>
        </w:rPr>
        <w:t xml:space="preserve">steering processes and </w:t>
      </w:r>
      <w:r w:rsidR="001D1C4B">
        <w:rPr>
          <w:rFonts w:asciiTheme="minorHAnsi" w:hAnsiTheme="minorHAnsi" w:cstheme="minorHAnsi"/>
          <w:sz w:val="24"/>
        </w:rPr>
        <w:t>promoting</w:t>
      </w:r>
      <w:r w:rsidR="001D1C4B" w:rsidRPr="001D1C4B">
        <w:rPr>
          <w:rFonts w:asciiTheme="minorHAnsi" w:hAnsiTheme="minorHAnsi" w:cstheme="minorHAnsi"/>
          <w:sz w:val="24"/>
        </w:rPr>
        <w:t xml:space="preserve"> and maintain</w:t>
      </w:r>
      <w:r w:rsidR="001D1C4B">
        <w:rPr>
          <w:rFonts w:asciiTheme="minorHAnsi" w:hAnsiTheme="minorHAnsi" w:cstheme="minorHAnsi"/>
          <w:sz w:val="24"/>
        </w:rPr>
        <w:t>ing</w:t>
      </w:r>
      <w:r w:rsidR="001D1C4B" w:rsidRPr="001D1C4B">
        <w:rPr>
          <w:rFonts w:asciiTheme="minorHAnsi" w:hAnsiTheme="minorHAnsi" w:cstheme="minorHAnsi"/>
          <w:sz w:val="24"/>
        </w:rPr>
        <w:t xml:space="preserve"> professional relationships with senior members of </w:t>
      </w:r>
      <w:r w:rsidR="007C409C">
        <w:rPr>
          <w:rFonts w:asciiTheme="minorHAnsi" w:hAnsiTheme="minorHAnsi" w:cstheme="minorHAnsi"/>
          <w:sz w:val="24"/>
        </w:rPr>
        <w:t xml:space="preserve">International Staff </w:t>
      </w:r>
      <w:r w:rsidR="00AE5794">
        <w:rPr>
          <w:rFonts w:asciiTheme="minorHAnsi" w:hAnsiTheme="minorHAnsi" w:cstheme="minorHAnsi"/>
          <w:sz w:val="24"/>
        </w:rPr>
        <w:t>(</w:t>
      </w:r>
      <w:r w:rsidR="001D1C4B" w:rsidRPr="001D1C4B">
        <w:rPr>
          <w:rFonts w:asciiTheme="minorHAnsi" w:hAnsiTheme="minorHAnsi" w:cstheme="minorHAnsi"/>
          <w:sz w:val="24"/>
        </w:rPr>
        <w:t>IS</w:t>
      </w:r>
      <w:r w:rsidR="00AE5794">
        <w:rPr>
          <w:rFonts w:asciiTheme="minorHAnsi" w:hAnsiTheme="minorHAnsi" w:cstheme="minorHAnsi"/>
          <w:sz w:val="24"/>
        </w:rPr>
        <w:t>)</w:t>
      </w:r>
      <w:r w:rsidR="001D1C4B" w:rsidRPr="001D1C4B">
        <w:rPr>
          <w:rFonts w:asciiTheme="minorHAnsi" w:hAnsiTheme="minorHAnsi" w:cstheme="minorHAnsi"/>
          <w:sz w:val="24"/>
        </w:rPr>
        <w:t xml:space="preserve">, </w:t>
      </w:r>
      <w:r w:rsidR="00AE5794">
        <w:rPr>
          <w:rFonts w:asciiTheme="minorHAnsi" w:hAnsiTheme="minorHAnsi" w:cstheme="minorHAnsi"/>
          <w:sz w:val="24"/>
        </w:rPr>
        <w:t>International Military Staff (</w:t>
      </w:r>
      <w:r w:rsidR="001D1C4B" w:rsidRPr="001D1C4B">
        <w:rPr>
          <w:rFonts w:asciiTheme="minorHAnsi" w:hAnsiTheme="minorHAnsi" w:cstheme="minorHAnsi"/>
          <w:sz w:val="24"/>
        </w:rPr>
        <w:t>IMS</w:t>
      </w:r>
      <w:r w:rsidR="00AE5794">
        <w:rPr>
          <w:rFonts w:asciiTheme="minorHAnsi" w:hAnsiTheme="minorHAnsi" w:cstheme="minorHAnsi"/>
          <w:sz w:val="24"/>
        </w:rPr>
        <w:t>)</w:t>
      </w:r>
      <w:r w:rsidR="001D1C4B" w:rsidRPr="001D1C4B">
        <w:rPr>
          <w:rFonts w:asciiTheme="minorHAnsi" w:hAnsiTheme="minorHAnsi" w:cstheme="minorHAnsi"/>
          <w:sz w:val="24"/>
        </w:rPr>
        <w:t xml:space="preserve">, </w:t>
      </w:r>
      <w:r w:rsidR="00AE5794">
        <w:rPr>
          <w:rFonts w:asciiTheme="minorHAnsi" w:hAnsiTheme="minorHAnsi" w:cstheme="minorHAnsi"/>
          <w:sz w:val="24"/>
        </w:rPr>
        <w:t>NATO Support and Procurement Agency (</w:t>
      </w:r>
      <w:r w:rsidR="001D1C4B" w:rsidRPr="001D1C4B">
        <w:rPr>
          <w:rFonts w:asciiTheme="minorHAnsi" w:hAnsiTheme="minorHAnsi" w:cstheme="minorHAnsi"/>
          <w:sz w:val="24"/>
        </w:rPr>
        <w:t>NSPA</w:t>
      </w:r>
      <w:r w:rsidR="00AE5794">
        <w:rPr>
          <w:rFonts w:asciiTheme="minorHAnsi" w:hAnsiTheme="minorHAnsi" w:cstheme="minorHAnsi"/>
          <w:sz w:val="24"/>
        </w:rPr>
        <w:t>)</w:t>
      </w:r>
      <w:r w:rsidR="001D1C4B" w:rsidRPr="001D1C4B">
        <w:rPr>
          <w:rFonts w:asciiTheme="minorHAnsi" w:hAnsiTheme="minorHAnsi" w:cstheme="minorHAnsi"/>
          <w:sz w:val="24"/>
        </w:rPr>
        <w:t xml:space="preserve">, </w:t>
      </w:r>
      <w:r w:rsidR="00AE5794">
        <w:rPr>
          <w:rFonts w:asciiTheme="minorHAnsi" w:hAnsiTheme="minorHAnsi" w:cstheme="minorHAnsi"/>
          <w:sz w:val="24"/>
        </w:rPr>
        <w:t>NATO Communication and Information Agency (</w:t>
      </w:r>
      <w:r w:rsidR="001D1C4B" w:rsidRPr="001D1C4B">
        <w:rPr>
          <w:rFonts w:asciiTheme="minorHAnsi" w:hAnsiTheme="minorHAnsi" w:cstheme="minorHAnsi"/>
          <w:sz w:val="24"/>
        </w:rPr>
        <w:t>NCIA</w:t>
      </w:r>
      <w:r w:rsidR="00AE5794">
        <w:rPr>
          <w:rFonts w:asciiTheme="minorHAnsi" w:hAnsiTheme="minorHAnsi" w:cstheme="minorHAnsi"/>
          <w:sz w:val="24"/>
        </w:rPr>
        <w:t>)</w:t>
      </w:r>
      <w:r w:rsidR="001D1C4B" w:rsidRPr="001D1C4B">
        <w:rPr>
          <w:rFonts w:asciiTheme="minorHAnsi" w:hAnsiTheme="minorHAnsi" w:cstheme="minorHAnsi"/>
          <w:sz w:val="24"/>
        </w:rPr>
        <w:t xml:space="preserve"> and commercial entities related to the </w:t>
      </w:r>
      <w:r w:rsidR="00EB5BF6">
        <w:rPr>
          <w:rFonts w:asciiTheme="minorHAnsi" w:hAnsiTheme="minorHAnsi" w:cstheme="minorHAnsi"/>
          <w:sz w:val="24"/>
        </w:rPr>
        <w:t xml:space="preserve">AGS </w:t>
      </w:r>
      <w:r w:rsidR="001D1C4B" w:rsidRPr="001D1C4B">
        <w:rPr>
          <w:rFonts w:asciiTheme="minorHAnsi" w:hAnsiTheme="minorHAnsi" w:cstheme="minorHAnsi"/>
          <w:sz w:val="24"/>
        </w:rPr>
        <w:t xml:space="preserve">Programme activities. </w:t>
      </w:r>
      <w:r w:rsidR="00B26E4E">
        <w:rPr>
          <w:rFonts w:asciiTheme="minorHAnsi" w:hAnsiTheme="minorHAnsi" w:cstheme="minorHAnsi"/>
          <w:sz w:val="24"/>
        </w:rPr>
        <w:t>Being r</w:t>
      </w:r>
      <w:r w:rsidR="002B505E">
        <w:rPr>
          <w:rFonts w:asciiTheme="minorHAnsi" w:hAnsiTheme="minorHAnsi" w:cstheme="minorHAnsi"/>
          <w:sz w:val="24"/>
        </w:rPr>
        <w:t>esponsible for Public Relations</w:t>
      </w:r>
      <w:r w:rsidR="00B26E4E">
        <w:rPr>
          <w:rFonts w:asciiTheme="minorHAnsi" w:hAnsiTheme="minorHAnsi" w:cstheme="minorHAnsi"/>
          <w:sz w:val="24"/>
        </w:rPr>
        <w:t>, h</w:t>
      </w:r>
      <w:r w:rsidR="00E37E43">
        <w:rPr>
          <w:rFonts w:asciiTheme="minorHAnsi" w:hAnsiTheme="minorHAnsi" w:cstheme="minorHAnsi"/>
          <w:sz w:val="24"/>
        </w:rPr>
        <w:t>e</w:t>
      </w:r>
      <w:r w:rsidR="001D1C4B">
        <w:rPr>
          <w:rFonts w:asciiTheme="minorHAnsi" w:hAnsiTheme="minorHAnsi" w:cstheme="minorHAnsi"/>
          <w:sz w:val="24"/>
        </w:rPr>
        <w:t xml:space="preserve"> was </w:t>
      </w:r>
      <w:r w:rsidR="00EB5BF6">
        <w:rPr>
          <w:rFonts w:asciiTheme="minorHAnsi" w:hAnsiTheme="minorHAnsi" w:cstheme="minorHAnsi"/>
          <w:sz w:val="24"/>
        </w:rPr>
        <w:t xml:space="preserve">the first point of contact </w:t>
      </w:r>
      <w:r w:rsidR="001D1C4B">
        <w:rPr>
          <w:rFonts w:asciiTheme="minorHAnsi" w:hAnsiTheme="minorHAnsi" w:cstheme="minorHAnsi"/>
          <w:sz w:val="24"/>
        </w:rPr>
        <w:t>r</w:t>
      </w:r>
      <w:r w:rsidR="001D1C4B" w:rsidRPr="001D1C4B">
        <w:rPr>
          <w:rFonts w:asciiTheme="minorHAnsi" w:hAnsiTheme="minorHAnsi" w:cstheme="minorHAnsi"/>
          <w:sz w:val="24"/>
        </w:rPr>
        <w:t xml:space="preserve">epresenting </w:t>
      </w:r>
      <w:r w:rsidR="001D1C4B">
        <w:rPr>
          <w:rFonts w:asciiTheme="minorHAnsi" w:hAnsiTheme="minorHAnsi" w:cstheme="minorHAnsi"/>
          <w:sz w:val="24"/>
        </w:rPr>
        <w:t>NAGSMA</w:t>
      </w:r>
      <w:r w:rsidR="001D1C4B" w:rsidRPr="001D1C4B">
        <w:rPr>
          <w:rFonts w:asciiTheme="minorHAnsi" w:hAnsiTheme="minorHAnsi" w:cstheme="minorHAnsi"/>
          <w:sz w:val="24"/>
        </w:rPr>
        <w:t xml:space="preserve"> at exter</w:t>
      </w:r>
      <w:r w:rsidR="001D1C4B">
        <w:rPr>
          <w:rFonts w:asciiTheme="minorHAnsi" w:hAnsiTheme="minorHAnsi" w:cstheme="minorHAnsi"/>
          <w:sz w:val="24"/>
        </w:rPr>
        <w:t xml:space="preserve">nal meetings, conferences, and symposia. </w:t>
      </w:r>
    </w:p>
    <w:p w14:paraId="09CE2505" w14:textId="77777777" w:rsidR="00D10DC4" w:rsidRPr="00D10DC4" w:rsidRDefault="00D10DC4" w:rsidP="00D10DC4">
      <w:pPr>
        <w:jc w:val="both"/>
        <w:rPr>
          <w:rFonts w:asciiTheme="minorHAnsi" w:hAnsiTheme="minorHAnsi" w:cstheme="minorHAnsi"/>
          <w:sz w:val="24"/>
        </w:rPr>
      </w:pPr>
    </w:p>
    <w:p w14:paraId="11005A1B" w14:textId="3E20A731" w:rsidR="006E181D" w:rsidRPr="006E181D" w:rsidRDefault="006E181D" w:rsidP="006E181D">
      <w:pPr>
        <w:jc w:val="both"/>
        <w:rPr>
          <w:rFonts w:asciiTheme="minorHAnsi" w:hAnsiTheme="minorHAnsi" w:cstheme="minorHAnsi"/>
          <w:sz w:val="24"/>
        </w:rPr>
      </w:pPr>
      <w:r w:rsidRPr="006E181D">
        <w:rPr>
          <w:rFonts w:asciiTheme="minorHAnsi" w:hAnsiTheme="minorHAnsi" w:cstheme="minorHAnsi"/>
          <w:sz w:val="24"/>
        </w:rPr>
        <w:lastRenderedPageBreak/>
        <w:t xml:space="preserve">During my 22-year-long career in NATO, </w:t>
      </w:r>
      <w:r>
        <w:rPr>
          <w:rFonts w:asciiTheme="minorHAnsi" w:hAnsiTheme="minorHAnsi" w:cstheme="minorHAnsi"/>
          <w:sz w:val="24"/>
        </w:rPr>
        <w:t>he</w:t>
      </w:r>
      <w:r w:rsidRPr="006E181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met</w:t>
      </w:r>
      <w:r w:rsidRPr="006E181D">
        <w:rPr>
          <w:rFonts w:asciiTheme="minorHAnsi" w:hAnsiTheme="minorHAnsi" w:cstheme="minorHAnsi"/>
          <w:sz w:val="24"/>
        </w:rPr>
        <w:t xml:space="preserve"> countless people</w:t>
      </w:r>
      <w:r>
        <w:rPr>
          <w:rFonts w:asciiTheme="minorHAnsi" w:hAnsiTheme="minorHAnsi" w:cstheme="minorHAnsi"/>
          <w:sz w:val="24"/>
        </w:rPr>
        <w:t xml:space="preserve"> </w:t>
      </w:r>
      <w:r w:rsidRPr="006E181D">
        <w:rPr>
          <w:rFonts w:asciiTheme="minorHAnsi" w:hAnsiTheme="minorHAnsi" w:cstheme="minorHAnsi"/>
          <w:sz w:val="24"/>
        </w:rPr>
        <w:t>and buil</w:t>
      </w:r>
      <w:r>
        <w:rPr>
          <w:rFonts w:asciiTheme="minorHAnsi" w:hAnsiTheme="minorHAnsi" w:cstheme="minorHAnsi"/>
          <w:sz w:val="24"/>
        </w:rPr>
        <w:t>t</w:t>
      </w:r>
      <w:r w:rsidRPr="006E181D">
        <w:rPr>
          <w:rFonts w:asciiTheme="minorHAnsi" w:hAnsiTheme="minorHAnsi" w:cstheme="minorHAnsi"/>
          <w:sz w:val="24"/>
        </w:rPr>
        <w:t xml:space="preserve"> an impressive network of NATO and national professionals. </w:t>
      </w:r>
    </w:p>
    <w:p w14:paraId="558D6B10" w14:textId="77777777" w:rsidR="006E181D" w:rsidRPr="006E181D" w:rsidRDefault="006E181D" w:rsidP="006E181D">
      <w:pPr>
        <w:jc w:val="both"/>
        <w:rPr>
          <w:rFonts w:asciiTheme="minorHAnsi" w:hAnsiTheme="minorHAnsi" w:cstheme="minorHAnsi"/>
          <w:sz w:val="24"/>
        </w:rPr>
      </w:pPr>
    </w:p>
    <w:p w14:paraId="7FF5C059" w14:textId="704AAA87" w:rsidR="006E181D" w:rsidRDefault="006E181D" w:rsidP="006E181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His</w:t>
      </w:r>
      <w:r w:rsidRPr="006E181D">
        <w:rPr>
          <w:rFonts w:asciiTheme="minorHAnsi" w:hAnsiTheme="minorHAnsi" w:cstheme="minorHAnsi"/>
          <w:sz w:val="24"/>
        </w:rPr>
        <w:t xml:space="preserve"> knowledge and experience in NATO processes are unprecedented and unique. </w:t>
      </w:r>
      <w:r>
        <w:rPr>
          <w:rFonts w:asciiTheme="minorHAnsi" w:hAnsiTheme="minorHAnsi" w:cstheme="minorHAnsi"/>
          <w:sz w:val="24"/>
        </w:rPr>
        <w:t>He certainly is</w:t>
      </w:r>
      <w:r w:rsidRPr="006E181D">
        <w:rPr>
          <w:rFonts w:asciiTheme="minorHAnsi" w:hAnsiTheme="minorHAnsi" w:cstheme="minorHAnsi"/>
          <w:sz w:val="24"/>
        </w:rPr>
        <w:t xml:space="preserve"> the right person for everyone who wishes to develop or enhance cooperation with NATO.</w:t>
      </w:r>
    </w:p>
    <w:p w14:paraId="03EAEEEE" w14:textId="77777777" w:rsidR="006E181D" w:rsidRDefault="006E181D" w:rsidP="006E181D">
      <w:pPr>
        <w:jc w:val="both"/>
        <w:rPr>
          <w:rFonts w:asciiTheme="minorHAnsi" w:hAnsiTheme="minorHAnsi" w:cstheme="minorHAnsi"/>
          <w:sz w:val="24"/>
        </w:rPr>
      </w:pPr>
    </w:p>
    <w:p w14:paraId="446EF9DF" w14:textId="019F7328" w:rsidR="00D10DC4" w:rsidRPr="00D10DC4" w:rsidRDefault="00D10DC4" w:rsidP="006E181D">
      <w:pPr>
        <w:jc w:val="both"/>
        <w:rPr>
          <w:rFonts w:asciiTheme="minorHAnsi" w:hAnsiTheme="minorHAnsi" w:cstheme="minorHAnsi"/>
          <w:sz w:val="24"/>
        </w:rPr>
      </w:pPr>
      <w:r w:rsidRPr="00D10DC4">
        <w:rPr>
          <w:rFonts w:asciiTheme="minorHAnsi" w:hAnsiTheme="minorHAnsi" w:cstheme="minorHAnsi"/>
          <w:sz w:val="24"/>
        </w:rPr>
        <w:t xml:space="preserve">Mr </w:t>
      </w:r>
      <w:r w:rsidR="00B96C50">
        <w:rPr>
          <w:rFonts w:asciiTheme="minorHAnsi" w:hAnsiTheme="minorHAnsi" w:cstheme="minorHAnsi"/>
          <w:sz w:val="24"/>
        </w:rPr>
        <w:t xml:space="preserve">Horvat </w:t>
      </w:r>
      <w:r w:rsidR="00EB5BF6">
        <w:rPr>
          <w:rFonts w:asciiTheme="minorHAnsi" w:hAnsiTheme="minorHAnsi" w:cstheme="minorHAnsi"/>
          <w:sz w:val="24"/>
        </w:rPr>
        <w:t>left</w:t>
      </w:r>
      <w:r w:rsidR="001D1C4B">
        <w:rPr>
          <w:rFonts w:asciiTheme="minorHAnsi" w:hAnsiTheme="minorHAnsi" w:cstheme="minorHAnsi"/>
          <w:sz w:val="24"/>
        </w:rPr>
        <w:t xml:space="preserve"> </w:t>
      </w:r>
      <w:r w:rsidR="00B96C50">
        <w:rPr>
          <w:rFonts w:asciiTheme="minorHAnsi" w:hAnsiTheme="minorHAnsi" w:cstheme="minorHAnsi"/>
          <w:sz w:val="24"/>
        </w:rPr>
        <w:t xml:space="preserve">NATO in </w:t>
      </w:r>
      <w:r w:rsidR="00EB5BF6">
        <w:rPr>
          <w:rFonts w:asciiTheme="minorHAnsi" w:hAnsiTheme="minorHAnsi" w:cstheme="minorHAnsi"/>
          <w:sz w:val="24"/>
        </w:rPr>
        <w:t>December</w:t>
      </w:r>
      <w:r w:rsidR="00B96C50">
        <w:rPr>
          <w:rFonts w:asciiTheme="minorHAnsi" w:hAnsiTheme="minorHAnsi" w:cstheme="minorHAnsi"/>
          <w:sz w:val="24"/>
        </w:rPr>
        <w:t xml:space="preserve"> 202</w:t>
      </w:r>
      <w:r w:rsidR="00EB5BF6">
        <w:rPr>
          <w:rFonts w:asciiTheme="minorHAnsi" w:hAnsiTheme="minorHAnsi" w:cstheme="minorHAnsi"/>
          <w:sz w:val="24"/>
        </w:rPr>
        <w:t>3</w:t>
      </w:r>
      <w:r w:rsidR="00031BE8">
        <w:rPr>
          <w:rFonts w:asciiTheme="minorHAnsi" w:hAnsiTheme="minorHAnsi" w:cstheme="minorHAnsi"/>
          <w:sz w:val="24"/>
        </w:rPr>
        <w:t>.</w:t>
      </w:r>
      <w:r w:rsidRPr="00D10DC4">
        <w:rPr>
          <w:rFonts w:asciiTheme="minorHAnsi" w:hAnsiTheme="minorHAnsi" w:cstheme="minorHAnsi"/>
          <w:sz w:val="24"/>
        </w:rPr>
        <w:t xml:space="preserve"> </w:t>
      </w:r>
      <w:r w:rsidR="00EB5BF6">
        <w:rPr>
          <w:rFonts w:asciiTheme="minorHAnsi" w:hAnsiTheme="minorHAnsi" w:cstheme="minorHAnsi"/>
          <w:sz w:val="24"/>
        </w:rPr>
        <w:t>In January 2024</w:t>
      </w:r>
      <w:r w:rsidR="006E181D">
        <w:rPr>
          <w:rFonts w:asciiTheme="minorHAnsi" w:hAnsiTheme="minorHAnsi" w:cstheme="minorHAnsi"/>
          <w:sz w:val="24"/>
        </w:rPr>
        <w:t>, he founded D2B Consult SIA, a consultancy company that provides unprecedented-quality</w:t>
      </w:r>
      <w:r w:rsidR="00EB5BF6" w:rsidRPr="00EB5BF6">
        <w:rPr>
          <w:rFonts w:asciiTheme="minorHAnsi" w:hAnsiTheme="minorHAnsi" w:cstheme="minorHAnsi"/>
          <w:sz w:val="24"/>
        </w:rPr>
        <w:t xml:space="preserve"> advice to individuals and companies interested in working with NATO</w:t>
      </w:r>
      <w:r w:rsidR="00EB5BF6">
        <w:rPr>
          <w:rFonts w:asciiTheme="minorHAnsi" w:hAnsiTheme="minorHAnsi" w:cstheme="minorHAnsi"/>
          <w:sz w:val="24"/>
        </w:rPr>
        <w:t xml:space="preserve"> and national authorities. </w:t>
      </w:r>
      <w:r w:rsidR="001F0DB3">
        <w:rPr>
          <w:rFonts w:asciiTheme="minorHAnsi" w:hAnsiTheme="minorHAnsi" w:cstheme="minorHAnsi"/>
          <w:sz w:val="24"/>
        </w:rPr>
        <w:t>He joined ASSIG in January 2024 as an associate consultant.</w:t>
      </w:r>
    </w:p>
    <w:p w14:paraId="7074BDAB" w14:textId="77777777" w:rsidR="001D1C4B" w:rsidRDefault="001D1C4B" w:rsidP="00D10DC4">
      <w:pPr>
        <w:jc w:val="both"/>
        <w:rPr>
          <w:rFonts w:asciiTheme="minorHAnsi" w:hAnsiTheme="minorHAnsi" w:cstheme="minorHAnsi"/>
          <w:sz w:val="24"/>
        </w:rPr>
      </w:pPr>
    </w:p>
    <w:p w14:paraId="499D4B45" w14:textId="4407EE3A" w:rsidR="00D10DC4" w:rsidRPr="00D10DC4" w:rsidRDefault="001D1C4B" w:rsidP="00D10DC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B96C50">
        <w:rPr>
          <w:rFonts w:asciiTheme="minorHAnsi" w:hAnsiTheme="minorHAnsi" w:cstheme="minorHAnsi"/>
          <w:sz w:val="24"/>
        </w:rPr>
        <w:t xml:space="preserve">ogether with his </w:t>
      </w:r>
      <w:r>
        <w:rPr>
          <w:rFonts w:asciiTheme="minorHAnsi" w:hAnsiTheme="minorHAnsi" w:cstheme="minorHAnsi"/>
          <w:sz w:val="24"/>
        </w:rPr>
        <w:t>family</w:t>
      </w:r>
      <w:r w:rsidR="00B96C50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he </w:t>
      </w:r>
      <w:r w:rsidR="00EB5BF6">
        <w:rPr>
          <w:rFonts w:asciiTheme="minorHAnsi" w:hAnsiTheme="minorHAnsi" w:cstheme="minorHAnsi"/>
          <w:sz w:val="24"/>
        </w:rPr>
        <w:t>enjoys</w:t>
      </w:r>
      <w:r w:rsidR="00B96C50">
        <w:rPr>
          <w:rFonts w:asciiTheme="minorHAnsi" w:hAnsiTheme="minorHAnsi" w:cstheme="minorHAnsi"/>
          <w:sz w:val="24"/>
        </w:rPr>
        <w:t xml:space="preserve"> outdoor activities, especially golf </w:t>
      </w:r>
      <w:r w:rsidR="00CF2AF8">
        <w:rPr>
          <w:rFonts w:asciiTheme="minorHAnsi" w:hAnsiTheme="minorHAnsi" w:cstheme="minorHAnsi"/>
          <w:sz w:val="24"/>
        </w:rPr>
        <w:t>as well as</w:t>
      </w:r>
      <w:r w:rsidR="00B96C50">
        <w:rPr>
          <w:rFonts w:asciiTheme="minorHAnsi" w:hAnsiTheme="minorHAnsi" w:cstheme="minorHAnsi"/>
          <w:sz w:val="24"/>
        </w:rPr>
        <w:t xml:space="preserve"> travelling. </w:t>
      </w:r>
    </w:p>
    <w:sectPr w:rsidR="00D10DC4" w:rsidRPr="00D1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C4"/>
    <w:rsid w:val="00031BE8"/>
    <w:rsid w:val="000A5864"/>
    <w:rsid w:val="000B4AF3"/>
    <w:rsid w:val="000D2758"/>
    <w:rsid w:val="001D1C4B"/>
    <w:rsid w:val="001E4631"/>
    <w:rsid w:val="001E58EF"/>
    <w:rsid w:val="001F0DB3"/>
    <w:rsid w:val="002940EC"/>
    <w:rsid w:val="002B309F"/>
    <w:rsid w:val="002B505E"/>
    <w:rsid w:val="002E014C"/>
    <w:rsid w:val="002E0F50"/>
    <w:rsid w:val="002E3394"/>
    <w:rsid w:val="003074BF"/>
    <w:rsid w:val="00347769"/>
    <w:rsid w:val="003B2445"/>
    <w:rsid w:val="003C6CFE"/>
    <w:rsid w:val="003F659D"/>
    <w:rsid w:val="00453280"/>
    <w:rsid w:val="00475A20"/>
    <w:rsid w:val="00545092"/>
    <w:rsid w:val="005838EE"/>
    <w:rsid w:val="00601434"/>
    <w:rsid w:val="00604125"/>
    <w:rsid w:val="00634532"/>
    <w:rsid w:val="00657A3B"/>
    <w:rsid w:val="006D76FA"/>
    <w:rsid w:val="006E181D"/>
    <w:rsid w:val="007500B7"/>
    <w:rsid w:val="00776064"/>
    <w:rsid w:val="00784791"/>
    <w:rsid w:val="007B4F90"/>
    <w:rsid w:val="007C409C"/>
    <w:rsid w:val="007D31C0"/>
    <w:rsid w:val="00804C21"/>
    <w:rsid w:val="008524BD"/>
    <w:rsid w:val="00864BD1"/>
    <w:rsid w:val="00886A3F"/>
    <w:rsid w:val="008F1E39"/>
    <w:rsid w:val="008F5252"/>
    <w:rsid w:val="00961083"/>
    <w:rsid w:val="00995AC2"/>
    <w:rsid w:val="009D6332"/>
    <w:rsid w:val="00A339E9"/>
    <w:rsid w:val="00A50D19"/>
    <w:rsid w:val="00A86660"/>
    <w:rsid w:val="00AA7FCC"/>
    <w:rsid w:val="00AE5794"/>
    <w:rsid w:val="00B07A6F"/>
    <w:rsid w:val="00B26E4E"/>
    <w:rsid w:val="00B7550A"/>
    <w:rsid w:val="00B96C50"/>
    <w:rsid w:val="00BB3745"/>
    <w:rsid w:val="00C03DEF"/>
    <w:rsid w:val="00C34EC2"/>
    <w:rsid w:val="00CC1015"/>
    <w:rsid w:val="00CF2AF8"/>
    <w:rsid w:val="00CF43FE"/>
    <w:rsid w:val="00D10DC4"/>
    <w:rsid w:val="00D41D4A"/>
    <w:rsid w:val="00DF1C33"/>
    <w:rsid w:val="00E11735"/>
    <w:rsid w:val="00E37E43"/>
    <w:rsid w:val="00E465E6"/>
    <w:rsid w:val="00EB5BF6"/>
    <w:rsid w:val="00F35FA4"/>
    <w:rsid w:val="00F86DDF"/>
    <w:rsid w:val="00FA59B7"/>
    <w:rsid w:val="00FA7406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63D2DF"/>
  <w15:chartTrackingRefBased/>
  <w15:docId w15:val="{E4AD252C-BB77-4A95-BEB0-BE3CEC6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C4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D10DC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10DC4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D10DC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D10DC4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D10DC4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D10DC4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D10DC4"/>
    <w:pPr>
      <w:spacing w:before="57"/>
    </w:pPr>
  </w:style>
  <w:style w:type="paragraph" w:customStyle="1" w:styleId="ECVGenderRow">
    <w:name w:val="_ECV_GenderRow"/>
    <w:basedOn w:val="Normal"/>
    <w:rsid w:val="00D10DC4"/>
    <w:pPr>
      <w:spacing w:before="85"/>
    </w:pPr>
    <w:rPr>
      <w:color w:val="1593C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 Bogdan</dc:creator>
  <cp:keywords/>
  <dc:description/>
  <cp:lastModifiedBy>Dace Skele Horvat</cp:lastModifiedBy>
  <cp:revision>2</cp:revision>
  <dcterms:created xsi:type="dcterms:W3CDTF">2024-04-19T09:12:00Z</dcterms:created>
  <dcterms:modified xsi:type="dcterms:W3CDTF">2024-04-19T09:12:00Z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c674a389cd3bbf3bf230cd9d636da9834f8d52e7d0c3ee85352aeadcfac8f89d</vt:lpwstr>
  </property>
</Properties>
</file>